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0931" w:rsidRDefault="009C0931" w:rsidP="009C0931">
      <w:pPr>
        <w:jc w:val="center"/>
      </w:pPr>
      <w:r w:rsidRPr="009C0931">
        <w:t>Автономная некоммерческая организация консолидации образ</w:t>
      </w:r>
      <w:r>
        <w:t xml:space="preserve">овательного пространства </w:t>
      </w:r>
      <w:r w:rsidRPr="009C0931">
        <w:t>Университетск</w:t>
      </w:r>
      <w:r>
        <w:t>ие Образовательные Округа</w:t>
      </w:r>
      <w:r w:rsidRPr="009C0931">
        <w:t xml:space="preserve"> и Государственный культурный це</w:t>
      </w:r>
      <w:r>
        <w:t>нтр-музей В.С. Высоцкого «Дом Высоцкого на Таганке»</w:t>
      </w:r>
      <w:r w:rsidRPr="009C0931">
        <w:t xml:space="preserve"> объявляют Международны</w:t>
      </w:r>
      <w:r>
        <w:t xml:space="preserve">й </w:t>
      </w:r>
      <w:r w:rsidRPr="009C0931">
        <w:t>конкурс н</w:t>
      </w:r>
      <w:r>
        <w:t>аучно-методических работ «</w:t>
      </w:r>
      <w:r w:rsidRPr="009C0931">
        <w:t>Поэзия В.С. Высоцкого и XXI век</w:t>
      </w:r>
      <w:r>
        <w:t>»</w:t>
      </w:r>
    </w:p>
    <w:p w:rsidR="00D155A7" w:rsidRDefault="009C0931">
      <w:r w:rsidRPr="009C0931">
        <w:t>Для уча</w:t>
      </w:r>
      <w:r>
        <w:t>стия в конкурсе приглашаются п</w:t>
      </w:r>
      <w:r w:rsidRPr="009C0931">
        <w:t>редставители образовательных организаций и организаций культуры Российской Федерации,</w:t>
      </w:r>
      <w:r>
        <w:t xml:space="preserve"> Ближнего и Дальнего Зарубежья.</w:t>
      </w:r>
    </w:p>
    <w:p w:rsidR="009C0931" w:rsidRDefault="009C0931" w:rsidP="009C0931">
      <w:r>
        <w:t>Положение о Международном конкурсе методических работ «Поэзия В.С. Высоцкого и XXI век»</w:t>
      </w:r>
    </w:p>
    <w:p w:rsidR="009C0931" w:rsidRDefault="009C0931" w:rsidP="009C0931">
      <w:r>
        <w:t>Общие положения</w:t>
      </w:r>
    </w:p>
    <w:p w:rsidR="009C0931" w:rsidRDefault="009C0931" w:rsidP="009C0931">
      <w:r>
        <w:t>1.1. Настоящее Положение регламентирует порядок и условия проведения Международного конкурса методических работ «Поэзия В.С. Высоцкого и XXI век» (далее – Конкурс).</w:t>
      </w:r>
    </w:p>
    <w:p w:rsidR="009C0931" w:rsidRDefault="009C0931" w:rsidP="009C0931">
      <w:r>
        <w:t>1.2. Учредителями и организаторами Конкурса являются: Автономная некоммерческая организация консолидации образовательного пространства «Университетские Образовательные Округа» и Государственный культурный центр-музей В.С. Высоцкого «Дом Высоцкого на Таганке»</w:t>
      </w:r>
    </w:p>
    <w:p w:rsidR="009C0931" w:rsidRDefault="009C0931" w:rsidP="009C0931">
      <w:r>
        <w:t xml:space="preserve">1.3. Для проведения Конкурса формируется организационный комитет (далее – Оргкомитет), к функциям которого относится разработка необходимой документации и правил, не урегулированных настоящим </w:t>
      </w:r>
      <w:r>
        <w:t>Положением, взаимодействие</w:t>
      </w:r>
      <w:r>
        <w:t xml:space="preserve"> с участниками, оценка представленных на конкурс работ, подведение ито</w:t>
      </w:r>
      <w:r>
        <w:t xml:space="preserve">гов и награждение победителей. </w:t>
      </w:r>
    </w:p>
    <w:p w:rsidR="009C0931" w:rsidRDefault="009C0931" w:rsidP="009C0931">
      <w:r>
        <w:t>II. Цели и задачи конк</w:t>
      </w:r>
      <w:r>
        <w:t>урса</w:t>
      </w:r>
    </w:p>
    <w:p w:rsidR="009C0931" w:rsidRDefault="009C0931" w:rsidP="009C0931">
      <w:r>
        <w:t xml:space="preserve">Цель конкурса: актуализация поэзии В.С. Высоцкого в XXI веке  </w:t>
      </w:r>
    </w:p>
    <w:p w:rsidR="009C0931" w:rsidRDefault="009C0931" w:rsidP="009C0931">
      <w:r>
        <w:t xml:space="preserve">Задачи конкурса: </w:t>
      </w:r>
    </w:p>
    <w:p w:rsidR="009C0931" w:rsidRDefault="009C0931" w:rsidP="009C0931">
      <w:r>
        <w:t xml:space="preserve">• </w:t>
      </w:r>
      <w:r>
        <w:t>повышение мотивации к изучению творчества В.С. Высоцкого;</w:t>
      </w:r>
    </w:p>
    <w:p w:rsidR="009C0931" w:rsidRDefault="009C0931" w:rsidP="009C0931">
      <w:r>
        <w:t xml:space="preserve">• </w:t>
      </w:r>
      <w:r>
        <w:t>разработка и внедрение в педагогическую практику инновационных методов и моделей, способствующих изучению литературного наследия В.С. Высоцкого;</w:t>
      </w:r>
    </w:p>
    <w:p w:rsidR="009C0931" w:rsidRDefault="009C0931" w:rsidP="009C0931">
      <w:r>
        <w:t xml:space="preserve">• </w:t>
      </w:r>
      <w:r>
        <w:t>создание банка методических работ, посвященных изучению литературного наследия В.С. Высоцкого;</w:t>
      </w:r>
    </w:p>
    <w:p w:rsidR="009C0931" w:rsidRDefault="009C0931" w:rsidP="009C0931">
      <w:r>
        <w:t xml:space="preserve">• </w:t>
      </w:r>
      <w:r>
        <w:t>разработка элективных курсов по творчеству В.С. Высоцкого;</w:t>
      </w:r>
    </w:p>
    <w:p w:rsidR="009C0931" w:rsidRDefault="009C0931" w:rsidP="009C0931">
      <w:r>
        <w:t xml:space="preserve">• повышение профессионального мастерства преподавателей и педагогов; </w:t>
      </w:r>
    </w:p>
    <w:p w:rsidR="009C0931" w:rsidRDefault="009C0931" w:rsidP="009C0931">
      <w:r>
        <w:t>• выявление и распространение передового педагогического опыта;</w:t>
      </w:r>
    </w:p>
    <w:p w:rsidR="009C0931" w:rsidRDefault="009C0931" w:rsidP="009C0931">
      <w:r>
        <w:t xml:space="preserve">• поддержка творческих педагогов и подъема престижа педагогической профессии. </w:t>
      </w:r>
    </w:p>
    <w:p w:rsidR="009C0931" w:rsidRDefault="009C0931" w:rsidP="009C0931">
      <w:r>
        <w:t>III. Условия и порядок проведения Конкурса</w:t>
      </w:r>
    </w:p>
    <w:p w:rsidR="009C0931" w:rsidRDefault="009C0931" w:rsidP="009C0931">
      <w:r>
        <w:t xml:space="preserve">3.1. </w:t>
      </w:r>
      <w:r>
        <w:t>Участниками конкурса может быть только физическое лицо</w:t>
      </w:r>
    </w:p>
    <w:p w:rsidR="009C0931" w:rsidRDefault="009C0931" w:rsidP="009C0931">
      <w:r>
        <w:t xml:space="preserve">3.2. </w:t>
      </w:r>
      <w:r>
        <w:t>Возраст и стаж работы участников не регламентируется.</w:t>
      </w:r>
    </w:p>
    <w:p w:rsidR="009C0931" w:rsidRDefault="009C0931" w:rsidP="009C0931">
      <w:r>
        <w:t xml:space="preserve">3.3. </w:t>
      </w:r>
      <w:r>
        <w:t xml:space="preserve">В конкурсе могут принимать участие представители образовательных организаций и организаций культуры Российской Федерации, Ближнего и Дальнего Зарубежья. </w:t>
      </w:r>
    </w:p>
    <w:p w:rsidR="009C0931" w:rsidRDefault="009C0931" w:rsidP="009C0931">
      <w:r>
        <w:t xml:space="preserve">3.4. </w:t>
      </w:r>
      <w:r>
        <w:t xml:space="preserve">Количество заявок от одного участника не ограничено. </w:t>
      </w:r>
    </w:p>
    <w:p w:rsidR="009C0931" w:rsidRDefault="009C0931" w:rsidP="009C0931">
      <w:r>
        <w:t xml:space="preserve">3.5. </w:t>
      </w:r>
      <w:r>
        <w:t>На каждую новую методическую разработку заявка отправляется отдельно.</w:t>
      </w:r>
    </w:p>
    <w:p w:rsidR="009C0931" w:rsidRDefault="009C0931" w:rsidP="009C0931">
      <w:r>
        <w:t>3.6. Этапы проведения Конкурса</w:t>
      </w:r>
    </w:p>
    <w:p w:rsidR="009C0931" w:rsidRDefault="009C0931" w:rsidP="009C0931">
      <w:r>
        <w:lastRenderedPageBreak/>
        <w:t xml:space="preserve">3.6.1. Первый этап – дистанционный: конкурс методических работ. </w:t>
      </w:r>
    </w:p>
    <w:p w:rsidR="009C0931" w:rsidRDefault="009C0931" w:rsidP="009C0931">
      <w:r>
        <w:t xml:space="preserve">Прием конкурсных материалов проходит до 15.03.2016 (включительно) по адресу: okruga2011@mail.ru с указанием в теме </w:t>
      </w:r>
      <w:r>
        <w:t>письма: методический</w:t>
      </w:r>
      <w:r>
        <w:t xml:space="preserve"> конкурс.</w:t>
      </w:r>
    </w:p>
    <w:p w:rsidR="009C0931" w:rsidRDefault="009C0931" w:rsidP="009C0931">
      <w:r>
        <w:t>3.6.2. Пакет конкурсных документов должен содержать:</w:t>
      </w:r>
    </w:p>
    <w:p w:rsidR="009C0931" w:rsidRDefault="009C0931" w:rsidP="009C0931">
      <w:r>
        <w:t xml:space="preserve">• </w:t>
      </w:r>
      <w:r>
        <w:t>Анкету-заявку участника (См. Приложение)</w:t>
      </w:r>
    </w:p>
    <w:p w:rsidR="009C0931" w:rsidRDefault="009C0931" w:rsidP="009C0931">
      <w:r>
        <w:t xml:space="preserve">• </w:t>
      </w:r>
      <w:r>
        <w:t>электронный вариант методических материалов</w:t>
      </w:r>
    </w:p>
    <w:p w:rsidR="009C0931" w:rsidRDefault="009C0931" w:rsidP="009C0931">
      <w:r>
        <w:t xml:space="preserve">• </w:t>
      </w:r>
      <w:r>
        <w:t>скан (копия) квитанции оплаты участия в конкурсе пометкой: методический конкурс.</w:t>
      </w:r>
    </w:p>
    <w:p w:rsidR="009C0931" w:rsidRDefault="009C0931" w:rsidP="009C0931">
      <w:r>
        <w:t xml:space="preserve">3.6.3. Организационный взнос участника из </w:t>
      </w:r>
      <w:r>
        <w:t>РФ –</w:t>
      </w:r>
      <w:r>
        <w:t xml:space="preserve"> 400 руб., участника из других стран – 600 руб. </w:t>
      </w:r>
      <w:proofErr w:type="spellStart"/>
      <w:r>
        <w:t>Оргвзнос</w:t>
      </w:r>
      <w:proofErr w:type="spellEnd"/>
      <w:r>
        <w:t xml:space="preserve"> предназначен для возмещения организационных, полиграфических расходов и расходов по пересылке материалов участникам конкурса. Оплачивать следует по банковским </w:t>
      </w:r>
      <w:r>
        <w:t>реквизитам: АНО</w:t>
      </w:r>
      <w:r>
        <w:t xml:space="preserve"> «Университетские Образовательные Округа»</w:t>
      </w:r>
    </w:p>
    <w:p w:rsidR="009C0931" w:rsidRDefault="009C0931" w:rsidP="009C0931">
      <w:r>
        <w:t xml:space="preserve"> Санкт-Пете</w:t>
      </w:r>
      <w:r>
        <w:t>рбург, 196240, Ул. Предпортовая</w:t>
      </w:r>
      <w:r>
        <w:t>, д.6, л. Н</w:t>
      </w:r>
    </w:p>
    <w:p w:rsidR="009C0931" w:rsidRDefault="009C0931" w:rsidP="009C0931">
      <w:r>
        <w:t>ИНН/КПП 7810435965/781001001</w:t>
      </w:r>
    </w:p>
    <w:p w:rsidR="009C0931" w:rsidRDefault="009C0931" w:rsidP="009C0931">
      <w:r>
        <w:t>р/</w:t>
      </w:r>
      <w:proofErr w:type="spellStart"/>
      <w:r>
        <w:t>сч</w:t>
      </w:r>
      <w:proofErr w:type="spellEnd"/>
      <w:r>
        <w:t xml:space="preserve"> 40703810602040096635 в ПАО «</w:t>
      </w:r>
      <w:proofErr w:type="spellStart"/>
      <w:r>
        <w:t>Энергомашбанк</w:t>
      </w:r>
      <w:proofErr w:type="spellEnd"/>
      <w:r>
        <w:t>»</w:t>
      </w:r>
    </w:p>
    <w:p w:rsidR="009C0931" w:rsidRDefault="009C0931" w:rsidP="009C0931">
      <w:r>
        <w:t>к/</w:t>
      </w:r>
      <w:proofErr w:type="spellStart"/>
      <w:r>
        <w:t>сч</w:t>
      </w:r>
      <w:proofErr w:type="spellEnd"/>
      <w:r>
        <w:t xml:space="preserve"> 3010180700000000754</w:t>
      </w:r>
    </w:p>
    <w:p w:rsidR="009C0931" w:rsidRDefault="009C0931" w:rsidP="009C0931">
      <w:r>
        <w:t>БИК 044030754</w:t>
      </w:r>
    </w:p>
    <w:p w:rsidR="009C0931" w:rsidRDefault="009C0931" w:rsidP="009C0931">
      <w:r>
        <w:t>3.6.4. Результаты дистанционного этапа будут размещены на сайтах: http://univedudist.ru и http://www.visotsky.ru/ не позднее 21 марта 2016 г.</w:t>
      </w:r>
    </w:p>
    <w:p w:rsidR="009C0931" w:rsidRDefault="009C0931" w:rsidP="009C0931">
      <w:r>
        <w:t>3.6.5.Все конкурсанты получают сертификат участника Конкурса. Рассылка сертификатов проходит в течение 35 дней после подведения итогов конкурса;</w:t>
      </w:r>
    </w:p>
    <w:p w:rsidR="009C0931" w:rsidRDefault="009C0931" w:rsidP="009C0931">
      <w:r>
        <w:t>3.6.6. Второй этап – очный: презентация и защита методических разработок финалистов. Во второй этап конкурса выходят победители первого этапа.</w:t>
      </w:r>
    </w:p>
    <w:p w:rsidR="009C0931" w:rsidRDefault="009C0931" w:rsidP="009C0931">
      <w:r>
        <w:t>Финальный тур пройдет 29 марта 2016 года в Государственном культурном центре-музее В.С. Высоцкого «Дом Высоцкого на Таганке», г. Москва, ул. Высоцкого, д.3.</w:t>
      </w:r>
    </w:p>
    <w:p w:rsidR="009C0931" w:rsidRDefault="009C0931" w:rsidP="009C0931">
      <w:r>
        <w:t>Программа финала и пакет документов, необходимый для участия, будут высланы до 21 марта 2016 г.</w:t>
      </w:r>
    </w:p>
    <w:p w:rsidR="009C0931" w:rsidRDefault="009C0931" w:rsidP="009C0931">
      <w:r>
        <w:t xml:space="preserve">Финалисты получают диплом лауреата Конкурса. Победители второго этапа будут награждены дипломами 1, 2, 3 степени Конкурса. Работы победителей будут рассмотрены редакционными советами альманахов «Мир Высоцкого» и «Университетский округ: прошлое и настоящее» на предмет публикации. </w:t>
      </w:r>
    </w:p>
    <w:p w:rsidR="009C0931" w:rsidRDefault="009C0931" w:rsidP="009C0931">
      <w:r>
        <w:t xml:space="preserve">3.6. </w:t>
      </w:r>
      <w:r>
        <w:t>Оргкомитет конкурса оставляет за собой право не рассматривать присланные работы, которые не соответствуют требованиям конкурса. Присылая свою работу, участники предоставляют право организаторам Конкурса на использование работ в некоммерческих целях (размещение в Интернет, представление на выставочных стендах) со ссылкой на авторство.</w:t>
      </w:r>
    </w:p>
    <w:p w:rsidR="009C0931" w:rsidRDefault="009C0931" w:rsidP="009C0931">
      <w:r>
        <w:t xml:space="preserve">ІV. Порядок проведения экспертизы </w:t>
      </w:r>
    </w:p>
    <w:p w:rsidR="009C0931" w:rsidRDefault="009C0931" w:rsidP="009C0931">
      <w:r>
        <w:t xml:space="preserve">4.1. Экспертиза работ производится утвержденным оргкомитетом жюри. Работа жюри проходит по мере поступления материалов. </w:t>
      </w:r>
    </w:p>
    <w:p w:rsidR="009C0931" w:rsidRDefault="009C0931" w:rsidP="009C0931">
      <w:r>
        <w:t>4.2. Критерии оценки разрабатываются членами жюри и утверждаются оргкомитетом.</w:t>
      </w:r>
    </w:p>
    <w:p w:rsidR="009C0931" w:rsidRDefault="009C0931" w:rsidP="009C0931">
      <w:r>
        <w:lastRenderedPageBreak/>
        <w:t xml:space="preserve">4.2. Рецензии жюри участникам Конкурса не выдаются. Материалы не возвращаются.  </w:t>
      </w:r>
    </w:p>
    <w:p w:rsidR="009C0931" w:rsidRDefault="009C0931" w:rsidP="009C0931">
      <w:r>
        <w:t>4.3. Требования к конкурсным работам: на Конкурс представляются: анкета-заявка (1 страница), пояснительная записка (1-2 страницы), методическая разработка и приложения (при необходимости).</w:t>
      </w:r>
    </w:p>
    <w:p w:rsidR="009C0931" w:rsidRDefault="009C0931" w:rsidP="009C0931">
      <w:r>
        <w:t>V. Критерии и параметры оценки конкурсных работ</w:t>
      </w:r>
    </w:p>
    <w:p w:rsidR="009C0931" w:rsidRDefault="009C0931" w:rsidP="009C0931">
      <w:r>
        <w:t>5.1. Представленная методическая работа должна соответствовать цели Конкурса и отражать новый ракурс изучения творчества В.С. Высоцкого. Материал должен быть адаптирован к соответствующей возрастной категории учащихся и вызывать у учащихся мотивацию к изучению.</w:t>
      </w:r>
    </w:p>
    <w:p w:rsidR="009C0931" w:rsidRDefault="009C0931" w:rsidP="009C0931">
      <w:r>
        <w:t>5.2. Методическая разработка должна предусматривать использование современных инновационных технологий, включающих интерактивные формы взаимодействия. В тоже самое время члены жюри рассматривают и традиционные методические приемы, позволяющие наиболее четко передать подход к изучению творчества ВС. Высоцкого.</w:t>
      </w:r>
    </w:p>
    <w:p w:rsidR="009C0931" w:rsidRDefault="009C0931" w:rsidP="009C0931">
      <w:r>
        <w:t>5.3. Интегративность: обращение к различным видам искусства (живописи, музыки и т.д.).</w:t>
      </w:r>
    </w:p>
    <w:p w:rsidR="009C0931" w:rsidRDefault="009C0931" w:rsidP="009C0931">
      <w:r>
        <w:t>5.4. Наличие межпредметных связей.</w:t>
      </w:r>
    </w:p>
    <w:p w:rsidR="009C0931" w:rsidRDefault="009C0931" w:rsidP="009C0931">
      <w:r>
        <w:t>5.5.Показ результативности внедрения методической разработки.</w:t>
      </w:r>
    </w:p>
    <w:p w:rsidR="009C0931" w:rsidRDefault="009C0931" w:rsidP="009C0931">
      <w:r>
        <w:t xml:space="preserve">5.6. Соответствие требованиям, предъявляемым к практико-ориентированному обучению: создание условий для активной деятельности </w:t>
      </w:r>
      <w:r>
        <w:t>обучающихся; для</w:t>
      </w:r>
      <w:r>
        <w:t xml:space="preserve"> самостоятельного получения знаний и коллективной творческой деятельности обучающихся.</w:t>
      </w:r>
    </w:p>
    <w:p w:rsidR="009C0931" w:rsidRDefault="009C0931" w:rsidP="009C0931">
      <w:r>
        <w:t>5.7. Наличие воспитательного компонента, способствующего формированию гражданской позиции и патриотизма.</w:t>
      </w:r>
    </w:p>
    <w:p w:rsidR="009C0931" w:rsidRDefault="009C0931" w:rsidP="009C0931">
      <w:r>
        <w:t>5.8. Формирование эстетической культуры.</w:t>
      </w:r>
    </w:p>
    <w:p w:rsidR="009C0931" w:rsidRDefault="009C0931" w:rsidP="009C0931">
      <w:pPr>
        <w:jc w:val="center"/>
      </w:pPr>
      <w:r>
        <w:t>Приложение1</w:t>
      </w:r>
    </w:p>
    <w:p w:rsidR="009C0931" w:rsidRDefault="009C0931" w:rsidP="009C0931">
      <w:r>
        <w:t>Анкета-заявка</w:t>
      </w:r>
    </w:p>
    <w:p w:rsidR="009C0931" w:rsidRDefault="009C0931" w:rsidP="009C0931">
      <w:r>
        <w:t xml:space="preserve"> на участие в финале Международного конкурса профессионального</w:t>
      </w:r>
    </w:p>
    <w:p w:rsidR="009C0931" w:rsidRDefault="009C0931" w:rsidP="009C0931">
      <w:r>
        <w:t>мастерства педагогов «Мой лучший урок»</w:t>
      </w:r>
    </w:p>
    <w:p w:rsidR="009C0931" w:rsidRDefault="009C0931" w:rsidP="009C0931">
      <w:r>
        <w:t xml:space="preserve">в возрастной </w:t>
      </w:r>
      <w:proofErr w:type="spellStart"/>
      <w:r>
        <w:t>группе_______________класс</w:t>
      </w:r>
      <w:proofErr w:type="spellEnd"/>
      <w:r>
        <w:t xml:space="preserve"> </w:t>
      </w:r>
    </w:p>
    <w:p w:rsidR="009C0931" w:rsidRDefault="009C0931" w:rsidP="009C0931">
      <w:r>
        <w:t>(на 2014/2015 учебный год)</w:t>
      </w:r>
    </w:p>
    <w:p w:rsidR="009C0931" w:rsidRDefault="009C0931" w:rsidP="009C0931">
      <w:r>
        <w:t xml:space="preserve">Анкету-заявку </w:t>
      </w:r>
      <w:r>
        <w:t>надо отправить вместе с работой</w:t>
      </w:r>
    </w:p>
    <w:p w:rsidR="009C0931" w:rsidRDefault="009C0931" w:rsidP="009C0931">
      <w:r>
        <w:t>1. Фамилия, имя, отчество автора (полностью) _________________________________________</w:t>
      </w:r>
    </w:p>
    <w:p w:rsidR="009C0931" w:rsidRDefault="009C0931" w:rsidP="009C0931">
      <w:r>
        <w:t>2. Год, месяц день рождения _________________________________________________________</w:t>
      </w:r>
    </w:p>
    <w:p w:rsidR="009C0931" w:rsidRDefault="009C0931" w:rsidP="009C0931">
      <w:r>
        <w:t>3. Место работы_____________________________________________________________________ полный адрес: индекс________ город ___________________ улица__________________________ федеральный телефонный код города______________ телефон/факс ________________________ e-</w:t>
      </w:r>
      <w:proofErr w:type="spellStart"/>
      <w:r>
        <w:t>mail</w:t>
      </w:r>
      <w:proofErr w:type="spellEnd"/>
      <w:r>
        <w:t xml:space="preserve"> для переписки ____________________________________________ (указать обязательно) </w:t>
      </w:r>
    </w:p>
    <w:p w:rsidR="009C0931" w:rsidRDefault="009C0931" w:rsidP="009C0931">
      <w:r>
        <w:t>4. Должность________________________________________________</w:t>
      </w:r>
    </w:p>
    <w:p w:rsidR="009C0931" w:rsidRDefault="009C0931" w:rsidP="009C0931">
      <w:bookmarkStart w:id="0" w:name="_GoBack"/>
      <w:bookmarkEnd w:id="0"/>
      <w:r>
        <w:t>5. Педагогический стаж ______________________________________________________</w:t>
      </w:r>
    </w:p>
    <w:p w:rsidR="009C0931" w:rsidRDefault="009C0931" w:rsidP="009C0931">
      <w:r>
        <w:t xml:space="preserve">6. Преподаваемый предмет__________________________________________________________ </w:t>
      </w:r>
    </w:p>
    <w:p w:rsidR="009C0931" w:rsidRDefault="009C0931" w:rsidP="009C0931">
      <w:r>
        <w:lastRenderedPageBreak/>
        <w:t>7. Класс проведения урока ___________ количество детей в классе ______________________</w:t>
      </w:r>
    </w:p>
    <w:p w:rsidR="009C0931" w:rsidRDefault="009C0931" w:rsidP="009C0931">
      <w:r>
        <w:t xml:space="preserve">8. Домашний адрес автора (полностью) индекс ___________ город________________________ область_____________________ федеральный телефонный код города_______________________ телефон______________ Сотовый телефон ________________ Е- </w:t>
      </w:r>
      <w:proofErr w:type="spellStart"/>
      <w:r>
        <w:t>mail</w:t>
      </w:r>
      <w:proofErr w:type="spellEnd"/>
      <w:r>
        <w:t xml:space="preserve"> _______________________  </w:t>
      </w:r>
    </w:p>
    <w:p w:rsidR="009C0931" w:rsidRDefault="009C0931" w:rsidP="009C0931">
      <w:r>
        <w:t xml:space="preserve">  (указать обязательно)</w:t>
      </w:r>
    </w:p>
    <w:p w:rsidR="009C0931" w:rsidRDefault="009C0931" w:rsidP="009C0931">
      <w:r>
        <w:t>9. Ф.И.О. руководителя образовательного учреждения _________________________________ ___________________________________________________________________________________ телефон для связи ______________________ федеральный код города_______________________ телефон________________факс_________________</w:t>
      </w:r>
      <w:proofErr w:type="gramStart"/>
      <w:r>
        <w:t>e-mail:_</w:t>
      </w:r>
      <w:proofErr w:type="gramEnd"/>
      <w:r>
        <w:t>________________________________</w:t>
      </w:r>
    </w:p>
    <w:p w:rsidR="009C0931" w:rsidRDefault="009C0931" w:rsidP="009C0931">
      <w:r>
        <w:t xml:space="preserve">  (указать обязательно)</w:t>
      </w:r>
    </w:p>
    <w:sectPr w:rsidR="009C09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BF9"/>
    <w:rsid w:val="009C0931"/>
    <w:rsid w:val="00D155A7"/>
    <w:rsid w:val="00F56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0A1AF1-CCBA-45AD-88AA-C1AB12C6E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1209</Words>
  <Characters>6896</Characters>
  <Application>Microsoft Office Word</Application>
  <DocSecurity>0</DocSecurity>
  <Lines>57</Lines>
  <Paragraphs>16</Paragraphs>
  <ScaleCrop>false</ScaleCrop>
  <Company/>
  <LinksUpToDate>false</LinksUpToDate>
  <CharactersWithSpaces>8089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kipnes</dc:creator>
  <cp:keywords/>
  <dc:description/>
  <cp:lastModifiedBy>ludmila kipnes</cp:lastModifiedBy>
  <cp:revision>2</cp:revision>
  <dcterms:created xsi:type="dcterms:W3CDTF">2019-12-21T20:00:00Z</dcterms:created>
  <dcterms:modified xsi:type="dcterms:W3CDTF">2019-12-21T20:03:00Z</dcterms:modified>
</cp:coreProperties>
</file>